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48"/>
          <w:szCs w:val="4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48"/>
          <w:szCs w:val="48"/>
          <w:rtl w:val="0"/>
        </w:rPr>
        <w:t xml:space="preserve">Regio Insubrica al Fresco (2026)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1. Cosa sono le Isole di Calore?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Le isole di calore sono un fenomeno in cui le temperature nelle aree urbane sono, per diversi motivi, più elevate rispetto alle zone rurali circostanti.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Differenze di Temperatura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Le differenze sono solitamente più contenute di giorno e più accentuate la notte, arrivando fino a 3-7°C. In città, le temperature possono essere di +4-5°C più alte durante il giorno rispetto alla campagna.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Cause Principali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0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Superfici scure e cementate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Assorbono e rilasciano molto calore molto rapidamente.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Mancanza di vegetazione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Riduce il raffreddamento naturale.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Attività umane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Il traffico intenso aumenta ulteriormente le temperature locali.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2. Prima Soluzione: Aumentare la Vegetazione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Aumentare il verde urbano è fondamentale per combattere l'eccessivo calore.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Benefici della Vegetazione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0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Assorbe l'inquinamento causato dal traffico, intrappolando meno calore.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Rinfresca l'aria creando zone d'ombra e rilasciando vapore acqueo.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 aree con copertura adeguata, può ridurre le temperature fino a 10°C.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Specie Consigliate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Gli alberi migliori sono quelli ad alto assorbimento di inquinanti, come il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platano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 il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tiglio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Soluzioni Pratiche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13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Creazione di più parchi e giardini nelle città.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Installazione di vegetazione sui palazzi (tetti e facciate verdi).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Creazione di strade alberate, specialmente in zone cementate, trafficate o con passaggi pedonali.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3. Seconda Soluzione: Superfici ad Alto Albedo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L'albedo misura la capacità di una superficie di riflettere la radiazione solare. Superfici chiare significano meno calore assorbito.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Riflessione Solare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Mentre le superfici scure assorbono calore, quelle più chiare possono riflettere fino all'80% della radiazione solare.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Interventi Suggeriti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1B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Edifici chiari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Dipingere tetti e facciate con colori chiari e riflettenti.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Strade e marciapiedi chiari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Utilizzare materiali di colore chiaro per marciapiedi e strade in zone trafficate per riflettere il calore e diminuire le temperature.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4. Terza Soluzione: Riduzione del Traffico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Il traffico, specialmente in caso di congestione, contribuisce in modo significativo all'aumento delle temperature.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Strategie di Intervento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21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Servizio Pubblico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Potenziare e rendere più economico il trasporto pubblico per ridurre il numero di veicoli privati.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2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Mobilità Dolce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Promuovere e incentivare metodi di spostamento non inquinanti, come la bicicletta.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3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Zone a Traffico Limitato (ZTL)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Istituire ZTL nelle zone più colpite dalle isole di calore, specialmente durante le ore più calde del giorno.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